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F99A4A" w14:textId="77777777" w:rsidR="000C72D2" w:rsidRPr="00CE6518" w:rsidRDefault="00664F3E" w:rsidP="00664F3E">
      <w:pPr>
        <w:jc w:val="center"/>
        <w:rPr>
          <w:rFonts w:ascii="Century Gothic" w:hAnsi="Century Gothic"/>
        </w:rPr>
      </w:pPr>
      <w:r w:rsidRPr="00CE6518">
        <w:rPr>
          <w:rFonts w:ascii="Century Gothic" w:hAnsi="Century Gothic"/>
          <w:noProof/>
          <w:lang w:val="de-DE" w:eastAsia="de-DE"/>
        </w:rPr>
        <w:drawing>
          <wp:inline distT="0" distB="0" distL="0" distR="0" wp14:anchorId="19EF1CD9" wp14:editId="05326968">
            <wp:extent cx="2118995" cy="1498071"/>
            <wp:effectExtent l="0" t="0" r="0" b="63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st Century Chorus neu.jpg"/>
                    <pic:cNvPicPr/>
                  </pic:nvPicPr>
                  <pic:blipFill>
                    <a:blip r:embed="rId6">
                      <a:extLst>
                        <a:ext uri="{28A0092B-C50C-407E-A947-70E740481C1C}">
                          <a14:useLocalDpi xmlns:a14="http://schemas.microsoft.com/office/drawing/2010/main" val="0"/>
                        </a:ext>
                      </a:extLst>
                    </a:blip>
                    <a:stretch>
                      <a:fillRect/>
                    </a:stretch>
                  </pic:blipFill>
                  <pic:spPr>
                    <a:xfrm>
                      <a:off x="0" y="0"/>
                      <a:ext cx="2119716" cy="1498581"/>
                    </a:xfrm>
                    <a:prstGeom prst="rect">
                      <a:avLst/>
                    </a:prstGeom>
                  </pic:spPr>
                </pic:pic>
              </a:graphicData>
            </a:graphic>
          </wp:inline>
        </w:drawing>
      </w:r>
    </w:p>
    <w:p w14:paraId="43A0E4E5" w14:textId="77777777" w:rsidR="00664F3E" w:rsidRPr="00CE6518" w:rsidRDefault="00664F3E">
      <w:pPr>
        <w:rPr>
          <w:rFonts w:ascii="Century Gothic" w:hAnsi="Century Gothic"/>
        </w:rPr>
      </w:pPr>
    </w:p>
    <w:p w14:paraId="0E7A0122" w14:textId="77777777" w:rsidR="00664F3E" w:rsidRPr="00CE6518" w:rsidRDefault="00664F3E">
      <w:pPr>
        <w:rPr>
          <w:rFonts w:ascii="Century Gothic" w:hAnsi="Century Gothic"/>
          <w:b/>
          <w:sz w:val="28"/>
        </w:rPr>
      </w:pPr>
      <w:r w:rsidRPr="00CE6518">
        <w:rPr>
          <w:rFonts w:ascii="Century Gothic" w:hAnsi="Century Gothic"/>
          <w:b/>
          <w:sz w:val="28"/>
        </w:rPr>
        <w:t>Checkliste für eine Buchungsanfrage</w:t>
      </w:r>
    </w:p>
    <w:p w14:paraId="798A23F4" w14:textId="77777777" w:rsidR="00664F3E" w:rsidRPr="00CE6518" w:rsidRDefault="00664F3E">
      <w:pPr>
        <w:rPr>
          <w:rFonts w:ascii="Century Gothic" w:hAnsi="Century Gothic"/>
        </w:rPr>
      </w:pPr>
    </w:p>
    <w:p w14:paraId="43924718" w14:textId="0F04161C" w:rsidR="00664F3E" w:rsidRPr="00CE6518" w:rsidRDefault="00F00CD4">
      <w:pPr>
        <w:rPr>
          <w:rFonts w:ascii="Century Gothic" w:hAnsi="Century Gothic"/>
        </w:rPr>
      </w:pPr>
      <w:r>
        <w:rPr>
          <w:rFonts w:ascii="Century Gothic" w:hAnsi="Century Gothic"/>
        </w:rPr>
        <w:t>Diese Checkliste soll bei einer</w:t>
      </w:r>
      <w:r w:rsidR="00664F3E" w:rsidRPr="00CE6518">
        <w:rPr>
          <w:rFonts w:ascii="Century Gothic" w:hAnsi="Century Gothic"/>
        </w:rPr>
        <w:t xml:space="preserve"> Buchungsanfrage an den 21st Century Chorus </w:t>
      </w:r>
      <w:r>
        <w:rPr>
          <w:rFonts w:ascii="Century Gothic" w:hAnsi="Century Gothic"/>
        </w:rPr>
        <w:t>als Hilfe dienen.</w:t>
      </w:r>
    </w:p>
    <w:p w14:paraId="5DBE3C82" w14:textId="77777777" w:rsidR="00664F3E" w:rsidRDefault="00664F3E">
      <w:pPr>
        <w:rPr>
          <w:rFonts w:ascii="Century Gothic" w:hAnsi="Century Gothic"/>
        </w:rPr>
      </w:pPr>
    </w:p>
    <w:p w14:paraId="07A8254C" w14:textId="58AB7F18" w:rsidR="005E4557" w:rsidRPr="00CE6518" w:rsidRDefault="005E4557">
      <w:pPr>
        <w:rPr>
          <w:rFonts w:ascii="Century Gothic" w:hAnsi="Century Gothic"/>
        </w:rPr>
      </w:pPr>
      <w:r>
        <w:rPr>
          <w:rFonts w:ascii="Century Gothic" w:hAnsi="Century Gothic"/>
        </w:rPr>
        <w:t>Wir brauchen folgende Informationen:</w:t>
      </w:r>
    </w:p>
    <w:p w14:paraId="7F056FEC" w14:textId="5CE6499A" w:rsidR="000C72D2" w:rsidRDefault="000C72D2" w:rsidP="00664F3E">
      <w:pPr>
        <w:pStyle w:val="Listenabsatz"/>
        <w:numPr>
          <w:ilvl w:val="0"/>
          <w:numId w:val="1"/>
        </w:numPr>
        <w:rPr>
          <w:rFonts w:ascii="Century Gothic" w:hAnsi="Century Gothic"/>
        </w:rPr>
      </w:pPr>
      <w:r>
        <w:rPr>
          <w:rFonts w:ascii="Century Gothic" w:hAnsi="Century Gothic"/>
        </w:rPr>
        <w:t>Art / Zweck des Konzertes</w:t>
      </w:r>
    </w:p>
    <w:p w14:paraId="66242A6E" w14:textId="0EA3BA28" w:rsidR="00664F3E" w:rsidRDefault="00664F3E" w:rsidP="00664F3E">
      <w:pPr>
        <w:pStyle w:val="Listenabsatz"/>
        <w:numPr>
          <w:ilvl w:val="0"/>
          <w:numId w:val="1"/>
        </w:numPr>
        <w:rPr>
          <w:rFonts w:ascii="Century Gothic" w:hAnsi="Century Gothic"/>
        </w:rPr>
      </w:pPr>
      <w:r w:rsidRPr="00CE6518">
        <w:rPr>
          <w:rFonts w:ascii="Century Gothic" w:hAnsi="Century Gothic"/>
        </w:rPr>
        <w:t>Name des Konzertes</w:t>
      </w:r>
    </w:p>
    <w:p w14:paraId="232B85DE" w14:textId="77BD0A17" w:rsidR="005A4A6C" w:rsidRDefault="005A4A6C" w:rsidP="00664F3E">
      <w:pPr>
        <w:pStyle w:val="Listenabsatz"/>
        <w:numPr>
          <w:ilvl w:val="0"/>
          <w:numId w:val="1"/>
        </w:numPr>
        <w:rPr>
          <w:rFonts w:ascii="Century Gothic" w:hAnsi="Century Gothic"/>
        </w:rPr>
      </w:pPr>
      <w:r>
        <w:rPr>
          <w:rFonts w:ascii="Century Gothic" w:hAnsi="Century Gothic"/>
        </w:rPr>
        <w:t>Begleitendes Orchester, falls kein reines Chorkonzert</w:t>
      </w:r>
      <w:bookmarkStart w:id="0" w:name="_GoBack"/>
      <w:bookmarkEnd w:id="0"/>
    </w:p>
    <w:p w14:paraId="2FD0F9A1" w14:textId="7A07287E" w:rsidR="000C72D2" w:rsidRPr="00CE6518" w:rsidRDefault="000C72D2" w:rsidP="00664F3E">
      <w:pPr>
        <w:pStyle w:val="Listenabsatz"/>
        <w:numPr>
          <w:ilvl w:val="0"/>
          <w:numId w:val="1"/>
        </w:numPr>
        <w:rPr>
          <w:rFonts w:ascii="Century Gothic" w:hAnsi="Century Gothic"/>
        </w:rPr>
      </w:pPr>
      <w:r>
        <w:rPr>
          <w:rFonts w:ascii="Century Gothic" w:hAnsi="Century Gothic"/>
        </w:rPr>
        <w:t>Chorgrösse</w:t>
      </w:r>
    </w:p>
    <w:p w14:paraId="336DFF14" w14:textId="1DDF7284" w:rsidR="001B119A" w:rsidRDefault="001B119A" w:rsidP="00664F3E">
      <w:pPr>
        <w:pStyle w:val="Listenabsatz"/>
        <w:numPr>
          <w:ilvl w:val="0"/>
          <w:numId w:val="1"/>
        </w:numPr>
        <w:rPr>
          <w:rFonts w:ascii="Century Gothic" w:hAnsi="Century Gothic"/>
        </w:rPr>
      </w:pPr>
      <w:r>
        <w:rPr>
          <w:rFonts w:ascii="Century Gothic" w:hAnsi="Century Gothic"/>
        </w:rPr>
        <w:t>Konzertort</w:t>
      </w:r>
    </w:p>
    <w:p w14:paraId="147CAAAF" w14:textId="77777777" w:rsidR="00664F3E" w:rsidRPr="00CE6518" w:rsidRDefault="00664F3E" w:rsidP="00664F3E">
      <w:pPr>
        <w:pStyle w:val="Listenabsatz"/>
        <w:numPr>
          <w:ilvl w:val="0"/>
          <w:numId w:val="1"/>
        </w:numPr>
        <w:rPr>
          <w:rFonts w:ascii="Century Gothic" w:hAnsi="Century Gothic"/>
        </w:rPr>
      </w:pPr>
      <w:r w:rsidRPr="00CE6518">
        <w:rPr>
          <w:rFonts w:ascii="Century Gothic" w:hAnsi="Century Gothic"/>
        </w:rPr>
        <w:t>Konzertdaten und Zeiten</w:t>
      </w:r>
    </w:p>
    <w:p w14:paraId="0DACC48F" w14:textId="4A09C483" w:rsidR="00664F3E" w:rsidRPr="00CE6518" w:rsidRDefault="000C72D2" w:rsidP="00664F3E">
      <w:pPr>
        <w:pStyle w:val="Listenabsatz"/>
        <w:numPr>
          <w:ilvl w:val="0"/>
          <w:numId w:val="1"/>
        </w:numPr>
        <w:rPr>
          <w:rFonts w:ascii="Century Gothic" w:hAnsi="Century Gothic"/>
        </w:rPr>
      </w:pPr>
      <w:r>
        <w:rPr>
          <w:rFonts w:ascii="Century Gothic" w:hAnsi="Century Gothic"/>
        </w:rPr>
        <w:t>Schlussproben / Tuttiproben</w:t>
      </w:r>
    </w:p>
    <w:p w14:paraId="5C42D85B" w14:textId="2FD8EB8B" w:rsidR="000C72D2" w:rsidRDefault="00664F3E" w:rsidP="000C72D2">
      <w:pPr>
        <w:pStyle w:val="Listenabsatz"/>
        <w:numPr>
          <w:ilvl w:val="0"/>
          <w:numId w:val="1"/>
        </w:numPr>
        <w:rPr>
          <w:rFonts w:ascii="Century Gothic" w:hAnsi="Century Gothic"/>
        </w:rPr>
      </w:pPr>
      <w:r w:rsidRPr="00CE6518">
        <w:rPr>
          <w:rFonts w:ascii="Century Gothic" w:hAnsi="Century Gothic"/>
        </w:rPr>
        <w:t>Anzahl Stücke / Einblick in Partitur oder Klavierauszug / Dauer des Choreinsatzes</w:t>
      </w:r>
      <w:r w:rsidR="000C72D2">
        <w:rPr>
          <w:rFonts w:ascii="Century Gothic" w:hAnsi="Century Gothic"/>
        </w:rPr>
        <w:t xml:space="preserve"> / Hörbeispiele</w:t>
      </w:r>
    </w:p>
    <w:p w14:paraId="3A9516C0" w14:textId="67AD6F0C" w:rsidR="003E2146" w:rsidRPr="000C72D2" w:rsidRDefault="003E2146" w:rsidP="000C72D2">
      <w:pPr>
        <w:pStyle w:val="Listenabsatz"/>
        <w:numPr>
          <w:ilvl w:val="0"/>
          <w:numId w:val="1"/>
        </w:numPr>
        <w:rPr>
          <w:rFonts w:ascii="Century Gothic" w:hAnsi="Century Gothic"/>
        </w:rPr>
      </w:pPr>
      <w:r>
        <w:rPr>
          <w:rFonts w:ascii="Century Gothic" w:hAnsi="Century Gothic"/>
        </w:rPr>
        <w:t xml:space="preserve">Gewünschtes </w:t>
      </w:r>
      <w:r w:rsidR="008410EF">
        <w:rPr>
          <w:rFonts w:ascii="Century Gothic" w:hAnsi="Century Gothic"/>
        </w:rPr>
        <w:t>Konzert-Tenue</w:t>
      </w:r>
    </w:p>
    <w:p w14:paraId="5D630144" w14:textId="77777777" w:rsidR="005E4557" w:rsidRDefault="005E4557" w:rsidP="005E4557">
      <w:pPr>
        <w:rPr>
          <w:rFonts w:ascii="Century Gothic" w:hAnsi="Century Gothic"/>
        </w:rPr>
      </w:pPr>
    </w:p>
    <w:p w14:paraId="7AD83284" w14:textId="5316FE71" w:rsidR="005E4557" w:rsidRPr="005E4557" w:rsidRDefault="005E4557" w:rsidP="005E4557">
      <w:pPr>
        <w:rPr>
          <w:rFonts w:ascii="Century Gothic" w:hAnsi="Century Gothic"/>
        </w:rPr>
      </w:pPr>
      <w:r>
        <w:rPr>
          <w:rFonts w:ascii="Century Gothic" w:hAnsi="Century Gothic"/>
        </w:rPr>
        <w:t>Folgendes sind grundlegende Bedingungen eines Engagements:</w:t>
      </w:r>
    </w:p>
    <w:p w14:paraId="0C4A4DB4" w14:textId="60E3C714" w:rsidR="00664F3E" w:rsidRPr="00CE6518" w:rsidRDefault="00C168E6" w:rsidP="00664F3E">
      <w:pPr>
        <w:pStyle w:val="Listenabsatz"/>
        <w:numPr>
          <w:ilvl w:val="0"/>
          <w:numId w:val="1"/>
        </w:numPr>
        <w:rPr>
          <w:rFonts w:ascii="Century Gothic" w:hAnsi="Century Gothic"/>
        </w:rPr>
      </w:pPr>
      <w:r>
        <w:rPr>
          <w:rFonts w:ascii="Century Gothic" w:hAnsi="Century Gothic"/>
        </w:rPr>
        <w:t xml:space="preserve">Abgetrenntes und ruhiges </w:t>
      </w:r>
      <w:r w:rsidR="00664F3E" w:rsidRPr="00CE6518">
        <w:rPr>
          <w:rFonts w:ascii="Century Gothic" w:hAnsi="Century Gothic"/>
        </w:rPr>
        <w:t>Einsingzimmer am Konzertort und/oder am Ort der Tuttiproben.</w:t>
      </w:r>
    </w:p>
    <w:p w14:paraId="4BDC10B9" w14:textId="77777777" w:rsidR="00C168E6" w:rsidRDefault="00C168E6" w:rsidP="00664F3E">
      <w:pPr>
        <w:pStyle w:val="Listenabsatz"/>
        <w:numPr>
          <w:ilvl w:val="0"/>
          <w:numId w:val="1"/>
        </w:numPr>
        <w:rPr>
          <w:rFonts w:ascii="Century Gothic" w:hAnsi="Century Gothic"/>
        </w:rPr>
      </w:pPr>
      <w:r>
        <w:rPr>
          <w:rFonts w:ascii="Century Gothic" w:hAnsi="Century Gothic"/>
        </w:rPr>
        <w:t>Abschliessbare Garderobe</w:t>
      </w:r>
    </w:p>
    <w:p w14:paraId="1993B90D" w14:textId="547A600C" w:rsidR="00664F3E" w:rsidRPr="00CE6518" w:rsidRDefault="00C168E6" w:rsidP="00664F3E">
      <w:pPr>
        <w:pStyle w:val="Listenabsatz"/>
        <w:numPr>
          <w:ilvl w:val="0"/>
          <w:numId w:val="1"/>
        </w:numPr>
        <w:rPr>
          <w:rFonts w:ascii="Century Gothic" w:hAnsi="Century Gothic"/>
        </w:rPr>
      </w:pPr>
      <w:r>
        <w:rPr>
          <w:rFonts w:ascii="Century Gothic" w:hAnsi="Century Gothic"/>
        </w:rPr>
        <w:t>Depot für Wertsachen</w:t>
      </w:r>
    </w:p>
    <w:p w14:paraId="532EE636" w14:textId="15F5B192" w:rsidR="00664F3E" w:rsidRPr="00CE6518" w:rsidRDefault="00664F3E" w:rsidP="00664F3E">
      <w:pPr>
        <w:pStyle w:val="Listenabsatz"/>
        <w:numPr>
          <w:ilvl w:val="0"/>
          <w:numId w:val="1"/>
        </w:numPr>
        <w:rPr>
          <w:rFonts w:ascii="Century Gothic" w:hAnsi="Century Gothic"/>
        </w:rPr>
      </w:pPr>
      <w:r w:rsidRPr="00CE6518">
        <w:rPr>
          <w:rFonts w:ascii="Century Gothic" w:hAnsi="Century Gothic"/>
        </w:rPr>
        <w:t>Platzierung des Chorlogos</w:t>
      </w:r>
      <w:r w:rsidR="002C1EBF" w:rsidRPr="00CE6518">
        <w:rPr>
          <w:rFonts w:ascii="Century Gothic" w:hAnsi="Century Gothic"/>
        </w:rPr>
        <w:t xml:space="preserve">, </w:t>
      </w:r>
      <w:r w:rsidRPr="00CE6518">
        <w:rPr>
          <w:rFonts w:ascii="Century Gothic" w:hAnsi="Century Gothic"/>
        </w:rPr>
        <w:t>des vollständigen Namens</w:t>
      </w:r>
      <w:r w:rsidR="002C1EBF" w:rsidRPr="00CE6518">
        <w:rPr>
          <w:rFonts w:ascii="Century Gothic" w:hAnsi="Century Gothic"/>
        </w:rPr>
        <w:t xml:space="preserve"> und der Website</w:t>
      </w:r>
      <w:r w:rsidRPr="00CE6518">
        <w:rPr>
          <w:rFonts w:ascii="Century Gothic" w:hAnsi="Century Gothic"/>
        </w:rPr>
        <w:t xml:space="preserve"> auf Plakaten, Flyer, Programmheften</w:t>
      </w:r>
      <w:r w:rsidR="002C1EBF" w:rsidRPr="00CE6518">
        <w:rPr>
          <w:rFonts w:ascii="Century Gothic" w:hAnsi="Century Gothic"/>
        </w:rPr>
        <w:t xml:space="preserve">, Leinwand, in </w:t>
      </w:r>
      <w:r w:rsidR="00E15111">
        <w:rPr>
          <w:rFonts w:ascii="Century Gothic" w:hAnsi="Century Gothic"/>
        </w:rPr>
        <w:t>Medienberichten</w:t>
      </w:r>
      <w:r w:rsidR="002C1EBF" w:rsidRPr="00CE6518">
        <w:rPr>
          <w:rFonts w:ascii="Century Gothic" w:hAnsi="Century Gothic"/>
        </w:rPr>
        <w:t xml:space="preserve"> etc. nach Absprache mit dem Vorstand.</w:t>
      </w:r>
    </w:p>
    <w:p w14:paraId="547A38AE" w14:textId="669D4B78" w:rsidR="00C168E6" w:rsidRDefault="00C168E6" w:rsidP="00664F3E">
      <w:pPr>
        <w:pStyle w:val="Listenabsatz"/>
        <w:numPr>
          <w:ilvl w:val="0"/>
          <w:numId w:val="1"/>
        </w:numPr>
        <w:rPr>
          <w:rFonts w:ascii="Century Gothic" w:hAnsi="Century Gothic"/>
        </w:rPr>
      </w:pPr>
      <w:r>
        <w:rPr>
          <w:rFonts w:ascii="Century Gothic" w:hAnsi="Century Gothic"/>
        </w:rPr>
        <w:t>Absprache mit dem Vorstand bezüglich Texte und Bildmaterial über den Chor in konzertbezogenen Veröffentlichungen</w:t>
      </w:r>
    </w:p>
    <w:p w14:paraId="49429230" w14:textId="321AFD7C" w:rsidR="00664F3E" w:rsidRDefault="00C168E6" w:rsidP="00664F3E">
      <w:pPr>
        <w:pStyle w:val="Listenabsatz"/>
        <w:numPr>
          <w:ilvl w:val="0"/>
          <w:numId w:val="1"/>
        </w:numPr>
        <w:rPr>
          <w:rFonts w:ascii="Century Gothic" w:hAnsi="Century Gothic"/>
        </w:rPr>
      </w:pPr>
      <w:r>
        <w:rPr>
          <w:rFonts w:ascii="Century Gothic" w:hAnsi="Century Gothic"/>
        </w:rPr>
        <w:t>Ticketkontingent für den 21st Century Chorus in Absprache mit dem Vorstand</w:t>
      </w:r>
    </w:p>
    <w:p w14:paraId="19519A88" w14:textId="77777777" w:rsidR="00CE6518" w:rsidRDefault="00CE6518" w:rsidP="00CE6518">
      <w:pPr>
        <w:rPr>
          <w:rFonts w:ascii="Century Gothic" w:hAnsi="Century Gothic"/>
        </w:rPr>
      </w:pPr>
    </w:p>
    <w:p w14:paraId="62644906" w14:textId="77777777" w:rsidR="00CE6518" w:rsidRDefault="00CE6518" w:rsidP="00CE6518">
      <w:pPr>
        <w:rPr>
          <w:rFonts w:ascii="Century Gothic" w:hAnsi="Century Gothic"/>
        </w:rPr>
      </w:pPr>
    </w:p>
    <w:p w14:paraId="3C525A00" w14:textId="3E537E47" w:rsidR="00CE6518" w:rsidRDefault="00CE6518" w:rsidP="00CE6518">
      <w:pPr>
        <w:rPr>
          <w:rFonts w:ascii="Century Gothic" w:hAnsi="Century Gothic"/>
        </w:rPr>
      </w:pPr>
      <w:r>
        <w:rPr>
          <w:rFonts w:ascii="Century Gothic" w:hAnsi="Century Gothic"/>
        </w:rPr>
        <w:t>Die Musikkommission und der Vorstand des 21st Century Chorus entscheiden anhand dieser Punkte, ob ein Einsatz des Chores möglich ist und erstellen danach eine Offerte mit den Kosten für einen Choreinsatz.</w:t>
      </w:r>
    </w:p>
    <w:p w14:paraId="37646FAD" w14:textId="77777777" w:rsidR="00BB0AE0" w:rsidRDefault="00BB0AE0" w:rsidP="00CE6518">
      <w:pPr>
        <w:rPr>
          <w:rFonts w:ascii="Century Gothic" w:hAnsi="Century Gothic"/>
        </w:rPr>
      </w:pPr>
    </w:p>
    <w:p w14:paraId="1C792A0E" w14:textId="77777777" w:rsidR="00BB0AE0" w:rsidRDefault="00BB0AE0" w:rsidP="00CE6518">
      <w:pPr>
        <w:rPr>
          <w:rFonts w:ascii="Century Gothic" w:hAnsi="Century Gothic"/>
        </w:rPr>
      </w:pPr>
    </w:p>
    <w:p w14:paraId="231D1292" w14:textId="46F41291" w:rsidR="00BB0AE0" w:rsidRPr="00CE6518" w:rsidRDefault="00BB0AE0" w:rsidP="00CE6518">
      <w:pPr>
        <w:rPr>
          <w:rFonts w:ascii="Century Gothic" w:hAnsi="Century Gothic"/>
        </w:rPr>
      </w:pPr>
      <w:r>
        <w:rPr>
          <w:rFonts w:ascii="Century Gothic" w:hAnsi="Century Gothic"/>
        </w:rPr>
        <w:t>Bitte senden Sie Ihre Anfrage an unseren Präsidenten Thomas Limacher (</w:t>
      </w:r>
      <w:hyperlink r:id="rId7" w:history="1">
        <w:r w:rsidRPr="00D3748D">
          <w:rPr>
            <w:rStyle w:val="Link"/>
            <w:rFonts w:ascii="Century Gothic" w:hAnsi="Century Gothic"/>
          </w:rPr>
          <w:t>thomas.limacher@21cc.ch</w:t>
        </w:r>
      </w:hyperlink>
      <w:r>
        <w:rPr>
          <w:rFonts w:ascii="Century Gothic" w:hAnsi="Century Gothic"/>
        </w:rPr>
        <w:t>).</w:t>
      </w:r>
    </w:p>
    <w:sectPr w:rsidR="00BB0AE0" w:rsidRPr="00CE6518" w:rsidSect="00664F3E">
      <w:pgSz w:w="11900" w:h="16840"/>
      <w:pgMar w:top="568" w:right="1418" w:bottom="1134" w:left="1418"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0C6AC9"/>
    <w:multiLevelType w:val="hybridMultilevel"/>
    <w:tmpl w:val="F822F7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F3E"/>
    <w:rsid w:val="0001441C"/>
    <w:rsid w:val="00025791"/>
    <w:rsid w:val="00072A5A"/>
    <w:rsid w:val="000C72D2"/>
    <w:rsid w:val="001B119A"/>
    <w:rsid w:val="002C1EBF"/>
    <w:rsid w:val="003E2146"/>
    <w:rsid w:val="004F706C"/>
    <w:rsid w:val="00573968"/>
    <w:rsid w:val="005A4A6C"/>
    <w:rsid w:val="005A7ADB"/>
    <w:rsid w:val="005E4557"/>
    <w:rsid w:val="00664F3E"/>
    <w:rsid w:val="0067032A"/>
    <w:rsid w:val="00821095"/>
    <w:rsid w:val="008410EF"/>
    <w:rsid w:val="00A47D2D"/>
    <w:rsid w:val="00BB0AE0"/>
    <w:rsid w:val="00C168E6"/>
    <w:rsid w:val="00C16967"/>
    <w:rsid w:val="00CE6518"/>
    <w:rsid w:val="00D96983"/>
    <w:rsid w:val="00E15111"/>
    <w:rsid w:val="00E40FE2"/>
    <w:rsid w:val="00F00CD4"/>
    <w:rsid w:val="00FC6C0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4B18C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25791"/>
    <w:rPr>
      <w:rFonts w:ascii="Arial" w:hAnsi="Arial"/>
      <w:sz w:val="24"/>
      <w:szCs w:val="24"/>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
    <w:name w:val="Absatz-Standardschriftart"/>
    <w:semiHidden/>
    <w:rsid w:val="00025791"/>
  </w:style>
  <w:style w:type="paragraph" w:styleId="Sprechblasentext">
    <w:name w:val="Balloon Text"/>
    <w:basedOn w:val="Standard"/>
    <w:link w:val="SprechblasentextZeichen"/>
    <w:uiPriority w:val="99"/>
    <w:semiHidden/>
    <w:unhideWhenUsed/>
    <w:rsid w:val="00664F3E"/>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664F3E"/>
    <w:rPr>
      <w:rFonts w:ascii="Lucida Grande" w:hAnsi="Lucida Grande"/>
      <w:sz w:val="18"/>
      <w:szCs w:val="18"/>
      <w:lang w:val="de-CH"/>
    </w:rPr>
  </w:style>
  <w:style w:type="paragraph" w:styleId="Listenabsatz">
    <w:name w:val="List Paragraph"/>
    <w:basedOn w:val="Standard"/>
    <w:uiPriority w:val="34"/>
    <w:qFormat/>
    <w:rsid w:val="00664F3E"/>
    <w:pPr>
      <w:ind w:left="720"/>
      <w:contextualSpacing/>
    </w:pPr>
  </w:style>
  <w:style w:type="character" w:styleId="Link">
    <w:name w:val="Hyperlink"/>
    <w:basedOn w:val="Absatzstandardschriftart"/>
    <w:uiPriority w:val="99"/>
    <w:unhideWhenUsed/>
    <w:rsid w:val="00BB0AE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25791"/>
    <w:rPr>
      <w:rFonts w:ascii="Arial" w:hAnsi="Arial"/>
      <w:sz w:val="24"/>
      <w:szCs w:val="24"/>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
    <w:name w:val="Absatz-Standardschriftart"/>
    <w:semiHidden/>
    <w:rsid w:val="00025791"/>
  </w:style>
  <w:style w:type="paragraph" w:styleId="Sprechblasentext">
    <w:name w:val="Balloon Text"/>
    <w:basedOn w:val="Standard"/>
    <w:link w:val="SprechblasentextZeichen"/>
    <w:uiPriority w:val="99"/>
    <w:semiHidden/>
    <w:unhideWhenUsed/>
    <w:rsid w:val="00664F3E"/>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664F3E"/>
    <w:rPr>
      <w:rFonts w:ascii="Lucida Grande" w:hAnsi="Lucida Grande"/>
      <w:sz w:val="18"/>
      <w:szCs w:val="18"/>
      <w:lang w:val="de-CH"/>
    </w:rPr>
  </w:style>
  <w:style w:type="paragraph" w:styleId="Listenabsatz">
    <w:name w:val="List Paragraph"/>
    <w:basedOn w:val="Standard"/>
    <w:uiPriority w:val="34"/>
    <w:qFormat/>
    <w:rsid w:val="00664F3E"/>
    <w:pPr>
      <w:ind w:left="720"/>
      <w:contextualSpacing/>
    </w:pPr>
  </w:style>
  <w:style w:type="character" w:styleId="Link">
    <w:name w:val="Hyperlink"/>
    <w:basedOn w:val="Absatzstandardschriftart"/>
    <w:uiPriority w:val="99"/>
    <w:unhideWhenUsed/>
    <w:rsid w:val="00BB0A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mailto:thomas.limacher@21cc.ch"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187</Words>
  <Characters>1184</Characters>
  <Application>Microsoft Macintosh Word</Application>
  <DocSecurity>0</DocSecurity>
  <Lines>9</Lines>
  <Paragraphs>2</Paragraphs>
  <ScaleCrop>false</ScaleCrop>
  <Company>needtoknow</Company>
  <LinksUpToDate>false</LinksUpToDate>
  <CharactersWithSpaces>1369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Livio Schürmann</dc:creator>
  <cp:keywords/>
  <dc:description/>
  <cp:lastModifiedBy>Livio Schürmann</cp:lastModifiedBy>
  <cp:revision>14</cp:revision>
  <dcterms:created xsi:type="dcterms:W3CDTF">2017-05-27T15:43:00Z</dcterms:created>
  <dcterms:modified xsi:type="dcterms:W3CDTF">2017-06-13T09:06:00Z</dcterms:modified>
</cp:coreProperties>
</file>